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0830C5">
        <w:rPr>
          <w:lang w:val="bg-BG"/>
        </w:rPr>
        <w:t>73</w:t>
      </w:r>
      <w:r w:rsidR="00D05204">
        <w:rPr>
          <w:lang w:val="bg-BG"/>
        </w:rPr>
        <w:t>8</w:t>
      </w:r>
      <w:r w:rsidR="00F133D8">
        <w:rPr>
          <w:lang w:val="bg-BG"/>
        </w:rPr>
        <w:t>/</w:t>
      </w:r>
      <w:r w:rsidR="004727F9">
        <w:t>0</w:t>
      </w:r>
      <w:r w:rsidR="000830C5">
        <w:rPr>
          <w:lang w:val="bg-BG"/>
        </w:rPr>
        <w:t>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0830C5">
        <w:rPr>
          <w:lang w:val="bg-BG"/>
        </w:rPr>
        <w:t>7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D05204" w:rsidRPr="007F1DA1" w:rsidRDefault="00D05204" w:rsidP="00D05204">
      <w:pPr>
        <w:ind w:firstLine="709"/>
        <w:rPr>
          <w:lang w:val="bg-BG"/>
        </w:rPr>
      </w:pPr>
      <w:proofErr w:type="spellStart"/>
      <w:r w:rsidRPr="007F1DA1">
        <w:rPr>
          <w:b/>
        </w:rPr>
        <w:t>Подробен</w:t>
      </w:r>
      <w:proofErr w:type="spellEnd"/>
      <w:r w:rsidRPr="007F1DA1">
        <w:rPr>
          <w:b/>
        </w:rPr>
        <w:t xml:space="preserve"> </w:t>
      </w:r>
      <w:proofErr w:type="spellStart"/>
      <w:r w:rsidRPr="007F1DA1">
        <w:rPr>
          <w:b/>
        </w:rPr>
        <w:t>устройствен</w:t>
      </w:r>
      <w:proofErr w:type="spellEnd"/>
      <w:r w:rsidRPr="007F1DA1">
        <w:rPr>
          <w:b/>
        </w:rPr>
        <w:t xml:space="preserve"> </w:t>
      </w:r>
      <w:proofErr w:type="spellStart"/>
      <w:r w:rsidRPr="007F1DA1">
        <w:rPr>
          <w:b/>
        </w:rPr>
        <w:t>план</w:t>
      </w:r>
      <w:proofErr w:type="spellEnd"/>
      <w:r w:rsidRPr="007F1DA1">
        <w:rPr>
          <w:b/>
        </w:rPr>
        <w:t xml:space="preserve"> - </w:t>
      </w:r>
      <w:proofErr w:type="spellStart"/>
      <w:r w:rsidRPr="007F1DA1">
        <w:rPr>
          <w:b/>
        </w:rPr>
        <w:t>План</w:t>
      </w:r>
      <w:proofErr w:type="spellEnd"/>
      <w:r w:rsidRPr="007F1DA1">
        <w:rPr>
          <w:b/>
        </w:rPr>
        <w:t xml:space="preserve"> </w:t>
      </w:r>
      <w:proofErr w:type="spellStart"/>
      <w:r w:rsidRPr="007F1DA1">
        <w:rPr>
          <w:b/>
        </w:rPr>
        <w:t>за</w:t>
      </w:r>
      <w:proofErr w:type="spellEnd"/>
      <w:r w:rsidRPr="007F1DA1">
        <w:rPr>
          <w:b/>
        </w:rPr>
        <w:t xml:space="preserve"> </w:t>
      </w:r>
      <w:r w:rsidRPr="007F1DA1">
        <w:rPr>
          <w:b/>
          <w:lang w:val="bg-BG"/>
        </w:rPr>
        <w:t>застрояване (ПУП-ПЗ)</w:t>
      </w:r>
      <w:r w:rsidRPr="007F1DA1">
        <w:rPr>
          <w:lang w:val="bg-BG"/>
        </w:rPr>
        <w:t xml:space="preserve"> за ПИ 63673.26.4 по КККР на </w:t>
      </w:r>
      <w:proofErr w:type="spellStart"/>
      <w:r w:rsidRPr="007F1DA1">
        <w:rPr>
          <w:lang w:val="bg-BG"/>
        </w:rPr>
        <w:t>с.Ряховците</w:t>
      </w:r>
      <w:proofErr w:type="spellEnd"/>
      <w:r w:rsidRPr="007F1DA1">
        <w:rPr>
          <w:lang w:val="bg-BG"/>
        </w:rPr>
        <w:t xml:space="preserve">, </w:t>
      </w:r>
      <w:proofErr w:type="gramStart"/>
      <w:r w:rsidRPr="007F1DA1">
        <w:rPr>
          <w:lang w:val="bg-BG"/>
        </w:rPr>
        <w:t>м.“</w:t>
      </w:r>
      <w:proofErr w:type="spellStart"/>
      <w:proofErr w:type="gramEnd"/>
      <w:r w:rsidRPr="007F1DA1">
        <w:rPr>
          <w:lang w:val="bg-BG"/>
        </w:rPr>
        <w:t>Дьордюка</w:t>
      </w:r>
      <w:proofErr w:type="spellEnd"/>
      <w:r w:rsidRPr="007F1DA1">
        <w:rPr>
          <w:lang w:val="bg-BG"/>
        </w:rPr>
        <w:t>“, Община Севлиево, с цел промяна предназначението му от земеделска земя в имот „за оранжерии“, изработен на основание чл.2, ал.4 от ЗОЗЗ и чл.3, ал.2 от ППЗОЗЗ във връзка с чл.12, ал.3 от ЗУТ с</w:t>
      </w:r>
      <w:r w:rsidRPr="007F1DA1">
        <w:rPr>
          <w:rFonts w:eastAsia="Calibri"/>
          <w:lang w:val="bg-BG" w:eastAsia="bg-BG"/>
        </w:rPr>
        <w:t>ъс съдържание</w:t>
      </w:r>
      <w:r w:rsidRPr="007F1DA1">
        <w:rPr>
          <w:lang w:val="bg-BG"/>
        </w:rPr>
        <w:t>:</w:t>
      </w:r>
    </w:p>
    <w:p w:rsidR="00D05204" w:rsidRPr="007F1DA1" w:rsidRDefault="00D05204" w:rsidP="00D05204">
      <w:pPr>
        <w:ind w:firstLine="709"/>
        <w:jc w:val="both"/>
        <w:rPr>
          <w:rFonts w:eastAsia="Calibri"/>
          <w:b/>
          <w:lang w:val="bg-BG"/>
        </w:rPr>
      </w:pPr>
      <w:r w:rsidRPr="007F1DA1">
        <w:rPr>
          <w:rFonts w:eastAsia="Calibri"/>
          <w:b/>
          <w:lang w:val="bg-BG"/>
        </w:rPr>
        <w:t>ПЛАН ЗА ЗАСТРОЯВАНЕ (ПЗ):</w:t>
      </w:r>
    </w:p>
    <w:p w:rsidR="00D05204" w:rsidRPr="007F1DA1" w:rsidRDefault="00D05204" w:rsidP="00D05204">
      <w:pPr>
        <w:ind w:firstLine="709"/>
        <w:jc w:val="both"/>
        <w:rPr>
          <w:rFonts w:eastAsia="Calibri"/>
          <w:b/>
          <w:lang w:val="bg-BG"/>
        </w:rPr>
      </w:pPr>
      <w:r w:rsidRPr="007F1DA1">
        <w:rPr>
          <w:rFonts w:eastAsia="Calibri"/>
          <w:lang w:val="bg-BG"/>
        </w:rPr>
        <w:t>ПИ</w:t>
      </w:r>
      <w:r w:rsidRPr="007F1DA1">
        <w:rPr>
          <w:rFonts w:eastAsia="Calibri"/>
          <w:b/>
          <w:lang w:val="bg-BG"/>
        </w:rPr>
        <w:t xml:space="preserve"> </w:t>
      </w:r>
      <w:r w:rsidRPr="007F1DA1">
        <w:rPr>
          <w:rFonts w:eastAsia="Calibri"/>
          <w:lang w:val="bg-BG"/>
        </w:rPr>
        <w:t>63673.26.4 по КККР на с.</w:t>
      </w:r>
      <w:r>
        <w:rPr>
          <w:rFonts w:eastAsia="Calibri"/>
          <w:lang w:val="bg-BG"/>
        </w:rPr>
        <w:t xml:space="preserve"> </w:t>
      </w:r>
      <w:r w:rsidRPr="007F1DA1">
        <w:rPr>
          <w:rFonts w:eastAsia="Calibri"/>
          <w:lang w:val="bg-BG"/>
        </w:rPr>
        <w:t>Ряховците, получава отреждане за “за оранжерии“. За имота се установяват следните устройствени показатели:</w:t>
      </w:r>
    </w:p>
    <w:p w:rsidR="00D05204" w:rsidRPr="007F1DA1" w:rsidRDefault="00D05204" w:rsidP="00D05204">
      <w:pPr>
        <w:jc w:val="both"/>
        <w:rPr>
          <w:rFonts w:eastAsia="Calibri"/>
          <w:lang w:val="bg-BG" w:eastAsia="bg-BG"/>
        </w:rPr>
      </w:pPr>
      <w:r w:rsidRPr="007F1DA1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D05204" w:rsidRPr="007F1DA1" w:rsidRDefault="00D05204" w:rsidP="00D05204">
      <w:pPr>
        <w:jc w:val="both"/>
        <w:rPr>
          <w:rFonts w:eastAsia="Calibri"/>
          <w:lang w:val="bg-BG" w:eastAsia="bg-BG"/>
        </w:rPr>
      </w:pPr>
      <w:r w:rsidRPr="007F1DA1">
        <w:rPr>
          <w:rFonts w:eastAsia="Calibri"/>
          <w:lang w:val="bg-BG" w:eastAsia="bg-BG"/>
        </w:rPr>
        <w:t xml:space="preserve">             - характер на застрояване – ниско, едноетажно;</w:t>
      </w:r>
    </w:p>
    <w:p w:rsidR="00D05204" w:rsidRPr="007F1DA1" w:rsidRDefault="00D05204" w:rsidP="00D05204">
      <w:pPr>
        <w:jc w:val="both"/>
        <w:rPr>
          <w:rFonts w:eastAsia="Calibri"/>
          <w:lang w:val="bg-BG" w:eastAsia="bg-BG"/>
        </w:rPr>
      </w:pPr>
      <w:r w:rsidRPr="007F1DA1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D05204" w:rsidRPr="007F1DA1" w:rsidRDefault="00D05204" w:rsidP="00D05204">
      <w:pPr>
        <w:jc w:val="both"/>
        <w:rPr>
          <w:rFonts w:eastAsia="Calibri"/>
          <w:lang w:val="bg-BG" w:eastAsia="bg-BG"/>
        </w:rPr>
      </w:pPr>
      <w:r w:rsidRPr="007F1DA1">
        <w:rPr>
          <w:rFonts w:eastAsia="Calibri"/>
          <w:lang w:val="bg-BG" w:eastAsia="bg-BG"/>
        </w:rPr>
        <w:t xml:space="preserve">             - максимална интензивност на застрояване – 0,8;</w:t>
      </w:r>
    </w:p>
    <w:p w:rsidR="00D05204" w:rsidRPr="007F1DA1" w:rsidRDefault="00D05204" w:rsidP="00D05204">
      <w:pPr>
        <w:jc w:val="both"/>
        <w:rPr>
          <w:rFonts w:eastAsia="Calibri"/>
          <w:lang w:val="bg-BG"/>
        </w:rPr>
      </w:pPr>
      <w:r w:rsidRPr="007F1DA1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D05204" w:rsidRPr="007F1DA1" w:rsidRDefault="00D05204" w:rsidP="00D05204">
      <w:pPr>
        <w:jc w:val="both"/>
        <w:rPr>
          <w:rFonts w:eastAsia="Calibri"/>
          <w:lang w:val="bg-BG"/>
        </w:rPr>
      </w:pPr>
      <w:r w:rsidRPr="007F1DA1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727F9">
        <w:t>0</w:t>
      </w:r>
      <w:r w:rsidR="00D05204">
        <w:rPr>
          <w:lang w:val="bg-BG"/>
        </w:rPr>
        <w:t>9</w:t>
      </w:r>
      <w:bookmarkStart w:id="0" w:name="_GoBack"/>
      <w:bookmarkEnd w:id="0"/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6C157D">
        <w:rPr>
          <w:lang w:val="bg-BG"/>
        </w:rPr>
        <w:t>7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64" w:rsidRDefault="00252F64">
      <w:r>
        <w:separator/>
      </w:r>
    </w:p>
  </w:endnote>
  <w:endnote w:type="continuationSeparator" w:id="0">
    <w:p w:rsidR="00252F64" w:rsidRDefault="0025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64" w:rsidRDefault="00252F64">
      <w:r>
        <w:separator/>
      </w:r>
    </w:p>
  </w:footnote>
  <w:footnote w:type="continuationSeparator" w:id="0">
    <w:p w:rsidR="00252F64" w:rsidRDefault="0025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0C5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2F64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7F9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57D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6EB6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204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36A3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1C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715412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F8AE-9F01-4E76-9536-4BC4913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2482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2024-07-09T06:41:00Z</dcterms:created>
  <dcterms:modified xsi:type="dcterms:W3CDTF">2024-07-09T06:41:00Z</dcterms:modified>
</cp:coreProperties>
</file>